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50" w:rsidRPr="002A4833" w:rsidRDefault="003648F3">
      <w:pPr>
        <w:jc w:val="center"/>
        <w:rPr>
          <w:rFonts w:ascii="Comic Sans MS" w:hAnsi="Comic Sans MS" w:cs="Arial"/>
          <w:sz w:val="28"/>
        </w:rPr>
      </w:pPr>
      <w:r>
        <w:rPr>
          <w:rFonts w:ascii="Comic Sans MS" w:hAnsi="Comic Sans MS" w:cs="Arial"/>
          <w:b/>
          <w:sz w:val="28"/>
        </w:rPr>
        <w:t>2015</w:t>
      </w:r>
      <w:r w:rsidR="00A76709">
        <w:rPr>
          <w:rFonts w:ascii="Comic Sans MS" w:hAnsi="Comic Sans MS" w:cs="Arial"/>
          <w:b/>
          <w:sz w:val="28"/>
        </w:rPr>
        <w:t xml:space="preserve"> MM</w:t>
      </w:r>
      <w:r w:rsidR="009B3450" w:rsidRPr="002A4833">
        <w:rPr>
          <w:rFonts w:ascii="Comic Sans MS" w:hAnsi="Comic Sans MS" w:cs="Arial"/>
          <w:b/>
          <w:sz w:val="28"/>
        </w:rPr>
        <w:t xml:space="preserve"> NCAA Men’s Basketball Pool</w:t>
      </w:r>
    </w:p>
    <w:p w:rsidR="009B3450" w:rsidRPr="002A4833" w:rsidRDefault="009B3450">
      <w:pPr>
        <w:rPr>
          <w:rFonts w:ascii="Comic Sans MS" w:hAnsi="Comic Sans MS" w:cs="Arial"/>
          <w:sz w:val="20"/>
        </w:rPr>
      </w:pPr>
    </w:p>
    <w:p w:rsidR="009B3450" w:rsidRPr="002A4833" w:rsidRDefault="009B3450">
      <w:pPr>
        <w:rPr>
          <w:rFonts w:ascii="Comic Sans MS" w:hAnsi="Comic Sans MS" w:cs="Arial"/>
          <w:sz w:val="20"/>
        </w:rPr>
      </w:pPr>
      <w:r w:rsidRPr="002A4833">
        <w:rPr>
          <w:rFonts w:ascii="Comic Sans MS" w:hAnsi="Comic Sans MS" w:cs="Arial"/>
          <w:b/>
          <w:sz w:val="20"/>
        </w:rPr>
        <w:t>Where to get the brackets to make your selections:</w:t>
      </w:r>
      <w:r w:rsidRPr="002A4833">
        <w:rPr>
          <w:rFonts w:ascii="Comic Sans MS" w:hAnsi="Comic Sans MS" w:cs="Arial"/>
          <w:sz w:val="20"/>
        </w:rPr>
        <w:t xml:space="preserve"> Use the form download</w:t>
      </w:r>
      <w:r w:rsidR="001E275E">
        <w:rPr>
          <w:rFonts w:ascii="Comic Sans MS" w:hAnsi="Comic Sans MS" w:cs="Arial"/>
          <w:sz w:val="20"/>
        </w:rPr>
        <w:t>able</w:t>
      </w:r>
      <w:r w:rsidRPr="002A4833">
        <w:rPr>
          <w:rFonts w:ascii="Comic Sans MS" w:hAnsi="Comic Sans MS" w:cs="Arial"/>
          <w:sz w:val="20"/>
        </w:rPr>
        <w:t xml:space="preserve"> from</w:t>
      </w:r>
      <w:r w:rsidR="00731FF1" w:rsidRPr="002A4833">
        <w:rPr>
          <w:rFonts w:ascii="Comic Sans MS" w:hAnsi="Comic Sans MS" w:cs="Arial"/>
          <w:sz w:val="20"/>
        </w:rPr>
        <w:t>:</w:t>
      </w:r>
      <w:r w:rsidR="00C56729" w:rsidRPr="00C56729">
        <w:t xml:space="preserve"> </w:t>
      </w:r>
      <w:r w:rsidR="00C56729" w:rsidRPr="00C56729">
        <w:rPr>
          <w:rFonts w:ascii="Comic Sans MS" w:hAnsi="Comic Sans MS" w:cs="Arial"/>
          <w:sz w:val="20"/>
        </w:rPr>
        <w:t>http://www.si.com/sites/default/files/download/2015-ncaa-tournament-bracket-print-printable-march-madness.pdf</w:t>
      </w:r>
      <w:r w:rsidR="00731FF1" w:rsidRPr="002A4833">
        <w:rPr>
          <w:rFonts w:ascii="Comic Sans MS" w:hAnsi="Comic Sans MS" w:cs="Arial"/>
          <w:sz w:val="20"/>
        </w:rPr>
        <w:t xml:space="preserve"> </w:t>
      </w:r>
      <w:r w:rsidR="00913892">
        <w:rPr>
          <w:rFonts w:ascii="Comic Sans MS" w:hAnsi="Comic Sans MS" w:cs="Arial"/>
          <w:sz w:val="20"/>
        </w:rPr>
        <w:t xml:space="preserve">and also attached with these instructions </w:t>
      </w:r>
      <w:bookmarkStart w:id="0" w:name="_GoBack"/>
      <w:bookmarkEnd w:id="0"/>
      <w:r w:rsidR="00757C81">
        <w:rPr>
          <w:rFonts w:ascii="Comic Sans MS" w:hAnsi="Comic Sans MS" w:cs="Arial"/>
          <w:sz w:val="20"/>
        </w:rPr>
        <w:t>or an alternative</w:t>
      </w:r>
      <w:r w:rsidRPr="002A4833">
        <w:rPr>
          <w:rFonts w:ascii="Comic Sans MS" w:hAnsi="Comic Sans MS" w:cs="Arial"/>
          <w:sz w:val="20"/>
        </w:rPr>
        <w:t xml:space="preserve">. Put </w:t>
      </w:r>
      <w:r w:rsidRPr="002A4833">
        <w:rPr>
          <w:rFonts w:ascii="Comic Sans MS" w:hAnsi="Comic Sans MS" w:cs="Arial"/>
          <w:b/>
          <w:i/>
          <w:sz w:val="20"/>
        </w:rPr>
        <w:t>your name</w:t>
      </w:r>
      <w:r w:rsidRPr="002A4833">
        <w:rPr>
          <w:rFonts w:ascii="Comic Sans MS" w:hAnsi="Comic Sans MS" w:cs="Arial"/>
          <w:sz w:val="20"/>
        </w:rPr>
        <w:t xml:space="preserve"> and </w:t>
      </w:r>
      <w:r w:rsidRPr="002A4833">
        <w:rPr>
          <w:rFonts w:ascii="Comic Sans MS" w:hAnsi="Comic Sans MS" w:cs="Arial"/>
          <w:b/>
          <w:i/>
          <w:sz w:val="20"/>
        </w:rPr>
        <w:t>email address</w:t>
      </w:r>
      <w:r w:rsidRPr="002A4833">
        <w:rPr>
          <w:rFonts w:ascii="Comic Sans MS" w:hAnsi="Comic Sans MS" w:cs="Arial"/>
          <w:sz w:val="20"/>
        </w:rPr>
        <w:t xml:space="preserve"> on it.  Clearly indicate your selections for all games (any left blank will be counted as wrong—Haslett rule) from the opening round to the final game.  Note that once you pick a team to lose, you are not permitted to pick it to win in a subsequent round (Harmon rule).</w:t>
      </w:r>
    </w:p>
    <w:p w:rsidR="009B3450" w:rsidRPr="002A4833" w:rsidRDefault="009B3450">
      <w:pPr>
        <w:rPr>
          <w:rFonts w:ascii="Comic Sans MS" w:hAnsi="Comic Sans MS" w:cs="Arial"/>
          <w:sz w:val="20"/>
        </w:rPr>
      </w:pPr>
    </w:p>
    <w:p w:rsidR="00DB2BE9" w:rsidRPr="002A4833" w:rsidRDefault="009B3450">
      <w:pPr>
        <w:widowControl/>
        <w:autoSpaceDE w:val="0"/>
        <w:autoSpaceDN w:val="0"/>
        <w:adjustRightInd w:val="0"/>
        <w:rPr>
          <w:rFonts w:ascii="Comic Sans MS" w:hAnsi="Comic Sans MS" w:cs="Arial"/>
          <w:sz w:val="20"/>
        </w:rPr>
      </w:pPr>
      <w:r w:rsidRPr="002A4833">
        <w:rPr>
          <w:rFonts w:ascii="Comic Sans MS" w:hAnsi="Comic Sans MS" w:cs="Arial"/>
          <w:b/>
          <w:bCs/>
          <w:sz w:val="20"/>
        </w:rPr>
        <w:t xml:space="preserve">Where to turn in your picks:  </w:t>
      </w:r>
      <w:r w:rsidRPr="002A4833">
        <w:rPr>
          <w:rFonts w:ascii="Comic Sans MS" w:hAnsi="Comic Sans MS" w:cs="Arial"/>
          <w:sz w:val="20"/>
        </w:rPr>
        <w:t>Deliver your brackets and entr</w:t>
      </w:r>
      <w:r w:rsidR="006D134B" w:rsidRPr="002A4833">
        <w:rPr>
          <w:rFonts w:ascii="Comic Sans MS" w:hAnsi="Comic Sans MS" w:cs="Arial"/>
          <w:sz w:val="20"/>
        </w:rPr>
        <w:t>y fee to</w:t>
      </w:r>
      <w:r w:rsidR="00DB2BE9" w:rsidRPr="002A4833">
        <w:rPr>
          <w:rFonts w:ascii="Comic Sans MS" w:hAnsi="Comic Sans MS" w:cs="Arial"/>
          <w:sz w:val="20"/>
        </w:rPr>
        <w:t>:</w:t>
      </w:r>
    </w:p>
    <w:p w:rsidR="001E275E" w:rsidRPr="006336DF" w:rsidRDefault="00757C81">
      <w:pPr>
        <w:widowControl/>
        <w:autoSpaceDE w:val="0"/>
        <w:autoSpaceDN w:val="0"/>
        <w:adjustRightInd w:val="0"/>
        <w:rPr>
          <w:rFonts w:ascii="Comic Sans MS" w:hAnsi="Comic Sans MS" w:cs="Arial"/>
          <w:sz w:val="20"/>
        </w:rPr>
      </w:pPr>
      <w:r w:rsidRPr="006336DF">
        <w:rPr>
          <w:rFonts w:ascii="Comic Sans MS" w:hAnsi="Comic Sans MS" w:cs="Arial"/>
          <w:sz w:val="20"/>
        </w:rPr>
        <w:t xml:space="preserve">At </w:t>
      </w:r>
      <w:proofErr w:type="spellStart"/>
      <w:r w:rsidRPr="006336DF">
        <w:rPr>
          <w:rFonts w:ascii="Comic Sans MS" w:hAnsi="Comic Sans MS" w:cs="Arial"/>
          <w:sz w:val="20"/>
        </w:rPr>
        <w:t>Abt</w:t>
      </w:r>
      <w:proofErr w:type="spellEnd"/>
      <w:r w:rsidRPr="006336DF">
        <w:rPr>
          <w:rFonts w:ascii="Comic Sans MS" w:hAnsi="Comic Sans MS" w:cs="Arial"/>
          <w:sz w:val="20"/>
        </w:rPr>
        <w:t xml:space="preserve"> Associates:  </w:t>
      </w:r>
      <w:r w:rsidR="00C56729">
        <w:rPr>
          <w:rFonts w:ascii="Comic Sans MS" w:hAnsi="Comic Sans MS" w:cs="Arial"/>
          <w:sz w:val="20"/>
        </w:rPr>
        <w:t>Grace Chee</w:t>
      </w:r>
      <w:r w:rsidR="00A26CFC" w:rsidRPr="006336DF">
        <w:rPr>
          <w:rFonts w:ascii="Comic Sans MS" w:hAnsi="Comic Sans MS" w:cs="Arial"/>
          <w:sz w:val="20"/>
        </w:rPr>
        <w:t xml:space="preserve"> </w:t>
      </w:r>
    </w:p>
    <w:p w:rsidR="001F2F31" w:rsidRPr="006336DF" w:rsidRDefault="003C04ED" w:rsidP="001F2F31">
      <w:pPr>
        <w:widowControl/>
        <w:autoSpaceDE w:val="0"/>
        <w:autoSpaceDN w:val="0"/>
        <w:adjustRightInd w:val="0"/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>At PATH</w:t>
      </w:r>
      <w:r w:rsidR="001F2F31" w:rsidRPr="006336DF">
        <w:rPr>
          <w:rFonts w:ascii="Comic Sans MS" w:hAnsi="Comic Sans MS" w:cs="Arial"/>
          <w:sz w:val="20"/>
        </w:rPr>
        <w:t>: Loren Becker</w:t>
      </w:r>
    </w:p>
    <w:p w:rsidR="001F2F31" w:rsidRPr="006336DF" w:rsidRDefault="001F2F31" w:rsidP="001F2F31">
      <w:pPr>
        <w:widowControl/>
        <w:autoSpaceDE w:val="0"/>
        <w:autoSpaceDN w:val="0"/>
        <w:adjustRightInd w:val="0"/>
        <w:rPr>
          <w:rFonts w:ascii="Comic Sans MS" w:hAnsi="Comic Sans MS" w:cs="Arial"/>
          <w:sz w:val="20"/>
        </w:rPr>
      </w:pPr>
      <w:r w:rsidRPr="006336DF">
        <w:rPr>
          <w:rFonts w:ascii="Comic Sans MS" w:hAnsi="Comic Sans MS" w:cs="Arial"/>
          <w:sz w:val="20"/>
        </w:rPr>
        <w:t xml:space="preserve">At IAVI:  </w:t>
      </w:r>
      <w:r w:rsidRPr="002F4C8C">
        <w:rPr>
          <w:rFonts w:ascii="Comic Sans MS" w:hAnsi="Comic Sans MS" w:cs="Arial"/>
          <w:sz w:val="20"/>
        </w:rPr>
        <w:t>Tom Harmon</w:t>
      </w:r>
    </w:p>
    <w:p w:rsidR="0056256B" w:rsidRPr="006336DF" w:rsidRDefault="00757C81">
      <w:pPr>
        <w:widowControl/>
        <w:autoSpaceDE w:val="0"/>
        <w:autoSpaceDN w:val="0"/>
        <w:adjustRightInd w:val="0"/>
        <w:rPr>
          <w:rFonts w:ascii="Comic Sans MS" w:hAnsi="Comic Sans MS" w:cs="Arial"/>
          <w:sz w:val="20"/>
        </w:rPr>
      </w:pPr>
      <w:r w:rsidRPr="006336DF">
        <w:rPr>
          <w:rFonts w:ascii="Comic Sans MS" w:hAnsi="Comic Sans MS" w:cs="Arial"/>
          <w:sz w:val="20"/>
        </w:rPr>
        <w:t xml:space="preserve">At </w:t>
      </w:r>
      <w:r w:rsidR="001E275E" w:rsidRPr="006336DF">
        <w:rPr>
          <w:rFonts w:ascii="Comic Sans MS" w:hAnsi="Comic Sans MS" w:cs="Arial"/>
          <w:sz w:val="20"/>
        </w:rPr>
        <w:t>Results for Development Institute</w:t>
      </w:r>
      <w:r w:rsidR="00A26CFC" w:rsidRPr="006336DF">
        <w:rPr>
          <w:rFonts w:ascii="Comic Sans MS" w:hAnsi="Comic Sans MS" w:cs="Arial"/>
          <w:sz w:val="20"/>
        </w:rPr>
        <w:t xml:space="preserve">:  </w:t>
      </w:r>
      <w:r w:rsidR="00755EF2">
        <w:rPr>
          <w:rFonts w:ascii="Comic Sans MS" w:hAnsi="Comic Sans MS" w:cs="Arial"/>
          <w:sz w:val="20"/>
        </w:rPr>
        <w:t>Marty Makinen</w:t>
      </w:r>
    </w:p>
    <w:p w:rsidR="009B3450" w:rsidRPr="002A4833" w:rsidRDefault="001E275E">
      <w:pPr>
        <w:widowControl/>
        <w:autoSpaceDE w:val="0"/>
        <w:autoSpaceDN w:val="0"/>
        <w:adjustRightInd w:val="0"/>
        <w:rPr>
          <w:rFonts w:ascii="Comic Sans MS" w:hAnsi="Comic Sans MS" w:cs="Arial"/>
          <w:sz w:val="20"/>
        </w:rPr>
      </w:pPr>
      <w:r w:rsidRPr="006336DF">
        <w:rPr>
          <w:rFonts w:ascii="Comic Sans MS" w:hAnsi="Comic Sans MS" w:cs="Arial"/>
          <w:sz w:val="20"/>
        </w:rPr>
        <w:t xml:space="preserve">Or scan and email it to </w:t>
      </w:r>
      <w:r w:rsidR="006336DF">
        <w:rPr>
          <w:rFonts w:ascii="Comic Sans MS" w:hAnsi="Comic Sans MS" w:cs="Arial"/>
          <w:sz w:val="20"/>
        </w:rPr>
        <w:t>martymakinen@aol.com</w:t>
      </w:r>
      <w:r w:rsidR="009B3450" w:rsidRPr="002A4833">
        <w:rPr>
          <w:rFonts w:ascii="Comic Sans MS" w:hAnsi="Comic Sans MS" w:cs="Arial"/>
          <w:sz w:val="20"/>
        </w:rPr>
        <w:t xml:space="preserve"> by </w:t>
      </w:r>
      <w:r w:rsidR="009B3450" w:rsidRPr="002A4833">
        <w:rPr>
          <w:rFonts w:ascii="Comic Sans MS" w:hAnsi="Comic Sans MS" w:cs="Arial"/>
          <w:b/>
          <w:bCs/>
          <w:i/>
          <w:iCs/>
          <w:sz w:val="20"/>
        </w:rPr>
        <w:t xml:space="preserve">noon Eastern </w:t>
      </w:r>
      <w:r w:rsidR="006D134B" w:rsidRPr="002A4833">
        <w:rPr>
          <w:rFonts w:ascii="Comic Sans MS" w:hAnsi="Comic Sans MS" w:cs="Arial"/>
          <w:b/>
          <w:bCs/>
          <w:i/>
          <w:iCs/>
          <w:sz w:val="20"/>
        </w:rPr>
        <w:t xml:space="preserve">Time on Thursday, March </w:t>
      </w:r>
      <w:r w:rsidR="004A5A23">
        <w:rPr>
          <w:rFonts w:ascii="Comic Sans MS" w:hAnsi="Comic Sans MS" w:cs="Arial"/>
          <w:b/>
          <w:bCs/>
          <w:i/>
          <w:iCs/>
          <w:sz w:val="20"/>
        </w:rPr>
        <w:t>19</w:t>
      </w:r>
      <w:r w:rsidR="009B3450" w:rsidRPr="002A4833">
        <w:rPr>
          <w:rFonts w:ascii="Comic Sans MS" w:hAnsi="Comic Sans MS" w:cs="Arial"/>
          <w:b/>
          <w:bCs/>
          <w:i/>
          <w:iCs/>
          <w:sz w:val="20"/>
        </w:rPr>
        <w:t>, 20</w:t>
      </w:r>
      <w:r w:rsidR="00A85DA2">
        <w:rPr>
          <w:rFonts w:ascii="Comic Sans MS" w:hAnsi="Comic Sans MS" w:cs="Arial"/>
          <w:b/>
          <w:bCs/>
          <w:i/>
          <w:iCs/>
          <w:sz w:val="20"/>
        </w:rPr>
        <w:t>1</w:t>
      </w:r>
      <w:r w:rsidR="004A5A23">
        <w:rPr>
          <w:rFonts w:ascii="Comic Sans MS" w:hAnsi="Comic Sans MS" w:cs="Arial"/>
          <w:b/>
          <w:bCs/>
          <w:i/>
          <w:iCs/>
          <w:sz w:val="20"/>
        </w:rPr>
        <w:t>5</w:t>
      </w:r>
      <w:r w:rsidR="00C52459">
        <w:rPr>
          <w:rFonts w:ascii="Comic Sans MS" w:hAnsi="Comic Sans MS" w:cs="Arial"/>
          <w:b/>
          <w:bCs/>
          <w:i/>
          <w:iCs/>
          <w:sz w:val="20"/>
        </w:rPr>
        <w:t>.</w:t>
      </w:r>
    </w:p>
    <w:p w:rsidR="009B3450" w:rsidRPr="002A4833" w:rsidRDefault="009B3450">
      <w:pPr>
        <w:rPr>
          <w:rFonts w:ascii="Comic Sans MS" w:hAnsi="Comic Sans MS" w:cs="Arial"/>
          <w:sz w:val="20"/>
        </w:rPr>
      </w:pPr>
    </w:p>
    <w:p w:rsidR="009B3450" w:rsidRPr="002A4833" w:rsidRDefault="009B3450">
      <w:pPr>
        <w:rPr>
          <w:rFonts w:ascii="Comic Sans MS" w:hAnsi="Comic Sans MS" w:cs="Arial"/>
          <w:sz w:val="20"/>
        </w:rPr>
      </w:pPr>
      <w:r w:rsidRPr="002A4833">
        <w:rPr>
          <w:rFonts w:ascii="Comic Sans MS" w:hAnsi="Comic Sans MS" w:cs="Arial"/>
          <w:b/>
          <w:sz w:val="20"/>
        </w:rPr>
        <w:t>Entry fee:</w:t>
      </w:r>
      <w:r w:rsidRPr="002A4833">
        <w:rPr>
          <w:rFonts w:ascii="Comic Sans MS" w:hAnsi="Comic Sans MS" w:cs="Arial"/>
          <w:sz w:val="20"/>
        </w:rPr>
        <w:t xml:space="preserve"> The participation fee is US$5.00.  One entry permitted per participant (Garcia rule).</w:t>
      </w:r>
      <w:r w:rsidR="006A6CC5">
        <w:rPr>
          <w:rFonts w:ascii="Comic Sans MS" w:hAnsi="Comic Sans MS" w:cs="Arial"/>
          <w:sz w:val="20"/>
        </w:rPr>
        <w:t xml:space="preserve"> You can pay your entry fee by PayPal to me at martymakinen@aol.com.</w:t>
      </w:r>
    </w:p>
    <w:p w:rsidR="009B3450" w:rsidRPr="002A4833" w:rsidRDefault="009B3450">
      <w:pPr>
        <w:rPr>
          <w:rFonts w:ascii="Comic Sans MS" w:hAnsi="Comic Sans MS" w:cs="Arial"/>
          <w:sz w:val="20"/>
        </w:rPr>
      </w:pPr>
    </w:p>
    <w:p w:rsidR="009B3450" w:rsidRPr="002A4833" w:rsidRDefault="009B3450">
      <w:pPr>
        <w:rPr>
          <w:rFonts w:ascii="Comic Sans MS" w:hAnsi="Comic Sans MS" w:cs="Arial"/>
          <w:sz w:val="20"/>
        </w:rPr>
      </w:pPr>
      <w:r w:rsidRPr="002A4833">
        <w:rPr>
          <w:rFonts w:ascii="Comic Sans MS" w:hAnsi="Comic Sans MS" w:cs="Arial"/>
          <w:b/>
          <w:sz w:val="20"/>
        </w:rPr>
        <w:t xml:space="preserve">Prizes:  </w:t>
      </w:r>
      <w:r w:rsidRPr="002A4833">
        <w:rPr>
          <w:rFonts w:ascii="Comic Sans MS" w:hAnsi="Comic Sans MS" w:cs="Arial"/>
          <w:sz w:val="20"/>
        </w:rPr>
        <w:t>70 percent of the pool to 1st place, 20 percent to 2nd place, and 1</w:t>
      </w:r>
      <w:r w:rsidR="00EC64C8">
        <w:rPr>
          <w:rFonts w:ascii="Comic Sans MS" w:hAnsi="Comic Sans MS" w:cs="Arial"/>
          <w:sz w:val="20"/>
        </w:rPr>
        <w:t>0 percent to 3rd place.  The 20</w:t>
      </w:r>
      <w:r w:rsidR="004A5A23">
        <w:rPr>
          <w:rFonts w:ascii="Comic Sans MS" w:hAnsi="Comic Sans MS" w:cs="Arial"/>
          <w:sz w:val="20"/>
        </w:rPr>
        <w:t>14</w:t>
      </w:r>
      <w:r w:rsidRPr="002A4833">
        <w:rPr>
          <w:rFonts w:ascii="Comic Sans MS" w:hAnsi="Comic Sans MS" w:cs="Arial"/>
          <w:sz w:val="20"/>
        </w:rPr>
        <w:t xml:space="preserve"> winner was</w:t>
      </w:r>
      <w:r w:rsidR="003A093D">
        <w:rPr>
          <w:rFonts w:ascii="Comic Sans MS" w:hAnsi="Comic Sans MS" w:cs="Arial"/>
          <w:sz w:val="20"/>
        </w:rPr>
        <w:t xml:space="preserve"> </w:t>
      </w:r>
      <w:r w:rsidR="004A5A23">
        <w:rPr>
          <w:rFonts w:ascii="Comic Sans MS" w:hAnsi="Comic Sans MS" w:cs="Arial"/>
          <w:sz w:val="20"/>
        </w:rPr>
        <w:t xml:space="preserve">Shubha </w:t>
      </w:r>
      <w:proofErr w:type="spellStart"/>
      <w:r w:rsidR="004A5A23">
        <w:rPr>
          <w:rFonts w:ascii="Comic Sans MS" w:hAnsi="Comic Sans MS" w:cs="Arial"/>
          <w:sz w:val="20"/>
        </w:rPr>
        <w:t>Jayaram</w:t>
      </w:r>
      <w:proofErr w:type="spellEnd"/>
      <w:r w:rsidR="006D134B" w:rsidRPr="002A4833">
        <w:rPr>
          <w:rFonts w:ascii="Comic Sans MS" w:hAnsi="Comic Sans MS" w:cs="Arial"/>
          <w:sz w:val="20"/>
        </w:rPr>
        <w:t xml:space="preserve"> followed by </w:t>
      </w:r>
      <w:r w:rsidR="004A5A23">
        <w:rPr>
          <w:rFonts w:ascii="Comic Sans MS" w:hAnsi="Comic Sans MS" w:cs="Arial"/>
          <w:sz w:val="20"/>
        </w:rPr>
        <w:t xml:space="preserve">Ben </w:t>
      </w:r>
      <w:proofErr w:type="spellStart"/>
      <w:r w:rsidR="004A5A23">
        <w:rPr>
          <w:rFonts w:ascii="Comic Sans MS" w:hAnsi="Comic Sans MS" w:cs="Arial"/>
          <w:sz w:val="20"/>
        </w:rPr>
        <w:t>Heinig</w:t>
      </w:r>
      <w:proofErr w:type="spellEnd"/>
      <w:r w:rsidR="006D134B" w:rsidRPr="002A4833">
        <w:rPr>
          <w:rFonts w:ascii="Comic Sans MS" w:hAnsi="Comic Sans MS" w:cs="Arial"/>
          <w:sz w:val="20"/>
        </w:rPr>
        <w:t xml:space="preserve"> and</w:t>
      </w:r>
      <w:r w:rsidR="003A093D">
        <w:rPr>
          <w:rFonts w:ascii="Comic Sans MS" w:hAnsi="Comic Sans MS" w:cs="Arial"/>
          <w:sz w:val="20"/>
        </w:rPr>
        <w:t xml:space="preserve"> </w:t>
      </w:r>
      <w:r w:rsidR="004A5A23">
        <w:rPr>
          <w:rFonts w:ascii="Comic Sans MS" w:hAnsi="Comic Sans MS" w:cs="Arial"/>
          <w:sz w:val="20"/>
        </w:rPr>
        <w:t>Milan Thomas</w:t>
      </w:r>
      <w:r w:rsidRPr="002A4833">
        <w:rPr>
          <w:rFonts w:ascii="Comic Sans MS" w:hAnsi="Comic Sans MS" w:cs="Arial"/>
          <w:sz w:val="20"/>
        </w:rPr>
        <w:t>.</w:t>
      </w:r>
      <w:r w:rsidR="004A5A23">
        <w:rPr>
          <w:rFonts w:ascii="Comic Sans MS" w:hAnsi="Comic Sans MS" w:cs="Arial"/>
          <w:sz w:val="20"/>
        </w:rPr>
        <w:t xml:space="preserve"> Shubha</w:t>
      </w:r>
      <w:r w:rsidR="003A093D">
        <w:rPr>
          <w:rFonts w:ascii="Comic Sans MS" w:hAnsi="Comic Sans MS" w:cs="Arial"/>
          <w:sz w:val="20"/>
        </w:rPr>
        <w:t xml:space="preserve"> </w:t>
      </w:r>
      <w:r w:rsidRPr="002A4833">
        <w:rPr>
          <w:rFonts w:ascii="Comic Sans MS" w:hAnsi="Comic Sans MS" w:cs="Arial"/>
          <w:sz w:val="20"/>
        </w:rPr>
        <w:t xml:space="preserve">took </w:t>
      </w:r>
      <w:r w:rsidR="00874D9A" w:rsidRPr="002A4833">
        <w:rPr>
          <w:rFonts w:ascii="Comic Sans MS" w:hAnsi="Comic Sans MS" w:cs="Arial"/>
          <w:sz w:val="20"/>
        </w:rPr>
        <w:t>home $</w:t>
      </w:r>
      <w:r w:rsidR="004A5A23">
        <w:rPr>
          <w:rFonts w:ascii="Comic Sans MS" w:hAnsi="Comic Sans MS" w:cs="Arial"/>
          <w:sz w:val="20"/>
        </w:rPr>
        <w:t>742</w:t>
      </w:r>
      <w:r w:rsidRPr="002A4833">
        <w:rPr>
          <w:rFonts w:ascii="Comic Sans MS" w:hAnsi="Comic Sans MS" w:cs="Arial"/>
          <w:sz w:val="20"/>
        </w:rPr>
        <w:t xml:space="preserve"> from the total pool of $</w:t>
      </w:r>
      <w:r w:rsidR="004A5A23">
        <w:rPr>
          <w:rFonts w:ascii="Comic Sans MS" w:hAnsi="Comic Sans MS" w:cs="Arial"/>
          <w:sz w:val="20"/>
        </w:rPr>
        <w:t>1,060</w:t>
      </w:r>
      <w:r w:rsidR="003A093D">
        <w:rPr>
          <w:rFonts w:ascii="Comic Sans MS" w:hAnsi="Comic Sans MS" w:cs="Arial"/>
          <w:sz w:val="20"/>
        </w:rPr>
        <w:t xml:space="preserve"> </w:t>
      </w:r>
      <w:r w:rsidRPr="002A4833">
        <w:rPr>
          <w:rFonts w:ascii="Comic Sans MS" w:hAnsi="Comic Sans MS" w:cs="Arial"/>
          <w:sz w:val="20"/>
        </w:rPr>
        <w:t xml:space="preserve">from </w:t>
      </w:r>
      <w:r w:rsidR="004A5A23">
        <w:rPr>
          <w:rFonts w:ascii="Comic Sans MS" w:hAnsi="Comic Sans MS" w:cs="Arial"/>
          <w:sz w:val="20"/>
        </w:rPr>
        <w:t>21</w:t>
      </w:r>
      <w:r w:rsidR="00755EF2">
        <w:rPr>
          <w:rFonts w:ascii="Comic Sans MS" w:hAnsi="Comic Sans MS" w:cs="Arial"/>
          <w:sz w:val="20"/>
        </w:rPr>
        <w:t>2</w:t>
      </w:r>
      <w:r w:rsidR="003A093D">
        <w:rPr>
          <w:rFonts w:ascii="Comic Sans MS" w:hAnsi="Comic Sans MS" w:cs="Arial"/>
          <w:sz w:val="20"/>
        </w:rPr>
        <w:t xml:space="preserve"> </w:t>
      </w:r>
      <w:r w:rsidRPr="002A4833">
        <w:rPr>
          <w:rFonts w:ascii="Comic Sans MS" w:hAnsi="Comic Sans MS" w:cs="Arial"/>
          <w:sz w:val="20"/>
        </w:rPr>
        <w:t>participants.</w:t>
      </w:r>
    </w:p>
    <w:p w:rsidR="009B3450" w:rsidRPr="002A4833" w:rsidRDefault="009B3450">
      <w:pPr>
        <w:rPr>
          <w:rFonts w:ascii="Comic Sans MS" w:hAnsi="Comic Sans MS" w:cs="Arial"/>
          <w:sz w:val="20"/>
        </w:rPr>
      </w:pPr>
    </w:p>
    <w:p w:rsidR="009B3450" w:rsidRPr="002A4833" w:rsidRDefault="009B3450">
      <w:pPr>
        <w:rPr>
          <w:rFonts w:ascii="Comic Sans MS" w:hAnsi="Comic Sans MS" w:cs="Arial"/>
          <w:sz w:val="20"/>
        </w:rPr>
      </w:pPr>
      <w:r w:rsidRPr="002A4833">
        <w:rPr>
          <w:rFonts w:ascii="Comic Sans MS" w:hAnsi="Comic Sans MS" w:cs="Arial"/>
          <w:b/>
          <w:sz w:val="20"/>
        </w:rPr>
        <w:t>Scoring:</w:t>
      </w:r>
      <w:r w:rsidRPr="002A4833">
        <w:rPr>
          <w:rFonts w:ascii="Comic Sans MS" w:hAnsi="Comic Sans MS" w:cs="Arial"/>
          <w:sz w:val="20"/>
        </w:rPr>
        <w:t xml:space="preserve">  The scoring system gives (1) greater weight to correct selections in the later rounds and (2) bonuses for picking upsets (see table below).  </w:t>
      </w:r>
    </w:p>
    <w:p w:rsidR="009B3450" w:rsidRPr="002A4833" w:rsidRDefault="009B3450">
      <w:pPr>
        <w:rPr>
          <w:rFonts w:ascii="Comic Sans MS" w:hAnsi="Comic Sans MS" w:cs="Arial"/>
          <w:sz w:val="20"/>
        </w:rPr>
      </w:pPr>
    </w:p>
    <w:p w:rsidR="009B3450" w:rsidRPr="002A4833" w:rsidRDefault="009B3450">
      <w:pPr>
        <w:rPr>
          <w:rFonts w:ascii="Comic Sans MS" w:hAnsi="Comic Sans MS" w:cs="Arial"/>
          <w:sz w:val="20"/>
        </w:rPr>
      </w:pPr>
      <w:r w:rsidRPr="002A4833">
        <w:rPr>
          <w:rFonts w:ascii="Comic Sans MS" w:hAnsi="Comic Sans MS" w:cs="Arial"/>
          <w:b/>
          <w:bCs/>
          <w:sz w:val="20"/>
        </w:rPr>
        <w:t>Play-in game</w:t>
      </w:r>
      <w:r w:rsidR="00BF4E99">
        <w:rPr>
          <w:rFonts w:ascii="Comic Sans MS" w:hAnsi="Comic Sans MS" w:cs="Arial"/>
          <w:b/>
          <w:bCs/>
          <w:sz w:val="20"/>
        </w:rPr>
        <w:t>s</w:t>
      </w:r>
      <w:r w:rsidRPr="002A4833">
        <w:rPr>
          <w:rFonts w:ascii="Comic Sans MS" w:hAnsi="Comic Sans MS" w:cs="Arial"/>
          <w:b/>
          <w:bCs/>
          <w:sz w:val="20"/>
        </w:rPr>
        <w:t xml:space="preserve">:  </w:t>
      </w:r>
      <w:r w:rsidRPr="002A4833">
        <w:rPr>
          <w:rFonts w:ascii="Comic Sans MS" w:hAnsi="Comic Sans MS" w:cs="Arial"/>
          <w:sz w:val="20"/>
        </w:rPr>
        <w:t xml:space="preserve">We ignore the extra </w:t>
      </w:r>
      <w:r w:rsidR="001E275E">
        <w:rPr>
          <w:rFonts w:ascii="Comic Sans MS" w:hAnsi="Comic Sans MS" w:cs="Arial"/>
          <w:sz w:val="20"/>
        </w:rPr>
        <w:t xml:space="preserve">four </w:t>
      </w:r>
      <w:r w:rsidR="003A093D">
        <w:rPr>
          <w:rFonts w:ascii="Comic Sans MS" w:hAnsi="Comic Sans MS" w:cs="Arial"/>
          <w:sz w:val="20"/>
        </w:rPr>
        <w:t>“1</w:t>
      </w:r>
      <w:r w:rsidR="003A093D" w:rsidRPr="003A093D">
        <w:rPr>
          <w:rFonts w:ascii="Comic Sans MS" w:hAnsi="Comic Sans MS" w:cs="Arial"/>
          <w:sz w:val="20"/>
          <w:vertAlign w:val="superscript"/>
        </w:rPr>
        <w:t>st</w:t>
      </w:r>
      <w:r w:rsidR="003A093D">
        <w:rPr>
          <w:rFonts w:ascii="Comic Sans MS" w:hAnsi="Comic Sans MS" w:cs="Arial"/>
          <w:sz w:val="20"/>
        </w:rPr>
        <w:t xml:space="preserve"> round</w:t>
      </w:r>
      <w:r w:rsidRPr="002A4833">
        <w:rPr>
          <w:rFonts w:ascii="Comic Sans MS" w:hAnsi="Comic Sans MS" w:cs="Arial"/>
          <w:sz w:val="20"/>
        </w:rPr>
        <w:t>” game</w:t>
      </w:r>
      <w:r w:rsidR="00C52459">
        <w:rPr>
          <w:rFonts w:ascii="Comic Sans MS" w:hAnsi="Comic Sans MS" w:cs="Arial"/>
          <w:sz w:val="20"/>
        </w:rPr>
        <w:t>s</w:t>
      </w:r>
      <w:r w:rsidRPr="002A4833">
        <w:rPr>
          <w:rFonts w:ascii="Comic Sans MS" w:hAnsi="Comic Sans MS" w:cs="Arial"/>
          <w:sz w:val="20"/>
        </w:rPr>
        <w:t xml:space="preserve"> </w:t>
      </w:r>
      <w:r w:rsidR="00C52459">
        <w:rPr>
          <w:rFonts w:ascii="Comic Sans MS" w:hAnsi="Comic Sans MS" w:cs="Arial"/>
          <w:sz w:val="20"/>
        </w:rPr>
        <w:t xml:space="preserve">that get the field from 68 </w:t>
      </w:r>
      <w:r w:rsidR="003A093D">
        <w:rPr>
          <w:rFonts w:ascii="Comic Sans MS" w:hAnsi="Comic Sans MS" w:cs="Arial"/>
          <w:sz w:val="20"/>
        </w:rPr>
        <w:t xml:space="preserve">to 64 </w:t>
      </w:r>
      <w:r w:rsidR="00D92EBC">
        <w:rPr>
          <w:rFonts w:ascii="Comic Sans MS" w:hAnsi="Comic Sans MS" w:cs="Arial"/>
          <w:sz w:val="20"/>
        </w:rPr>
        <w:t xml:space="preserve">(shown at the top of the brackets) </w:t>
      </w:r>
      <w:r w:rsidR="003A093D">
        <w:rPr>
          <w:rFonts w:ascii="Comic Sans MS" w:hAnsi="Comic Sans MS" w:cs="Arial"/>
          <w:sz w:val="20"/>
        </w:rPr>
        <w:t xml:space="preserve">that happen on March </w:t>
      </w:r>
      <w:r w:rsidR="004A5A23">
        <w:rPr>
          <w:rFonts w:ascii="Comic Sans MS" w:hAnsi="Comic Sans MS" w:cs="Arial"/>
          <w:sz w:val="20"/>
        </w:rPr>
        <w:t>17-18</w:t>
      </w:r>
      <w:r w:rsidRPr="002A4833">
        <w:rPr>
          <w:rFonts w:ascii="Comic Sans MS" w:hAnsi="Comic Sans MS" w:cs="Arial"/>
          <w:sz w:val="20"/>
        </w:rPr>
        <w:t xml:space="preserve"> before the “real” games start on Thursday, March </w:t>
      </w:r>
      <w:r w:rsidR="004A5A23">
        <w:rPr>
          <w:rFonts w:ascii="Comic Sans MS" w:hAnsi="Comic Sans MS" w:cs="Arial"/>
          <w:sz w:val="20"/>
        </w:rPr>
        <w:t>19</w:t>
      </w:r>
      <w:r w:rsidRPr="002A4833">
        <w:rPr>
          <w:rFonts w:ascii="Comic Sans MS" w:hAnsi="Comic Sans MS" w:cs="Arial"/>
          <w:sz w:val="20"/>
        </w:rPr>
        <w:t>.</w:t>
      </w:r>
    </w:p>
    <w:p w:rsidR="009B3450" w:rsidRPr="002A4833" w:rsidRDefault="009B3450">
      <w:pPr>
        <w:rPr>
          <w:rFonts w:ascii="Comic Sans MS" w:hAnsi="Comic Sans MS" w:cs="Arial"/>
          <w:sz w:val="20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75"/>
        <w:gridCol w:w="1170"/>
        <w:gridCol w:w="5985"/>
      </w:tblGrid>
      <w:tr w:rsidR="009B3450" w:rsidRPr="002A4833" w:rsidTr="003A093D">
        <w:trPr>
          <w:jc w:val="center"/>
        </w:trPr>
        <w:tc>
          <w:tcPr>
            <w:tcW w:w="3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3450" w:rsidRPr="00BF4E99" w:rsidRDefault="009B3450">
            <w:pPr>
              <w:spacing w:line="120" w:lineRule="exact"/>
              <w:rPr>
                <w:rFonts w:ascii="Comic Sans MS" w:hAnsi="Comic Sans MS" w:cs="Arial"/>
                <w:sz w:val="18"/>
              </w:rPr>
            </w:pPr>
          </w:p>
          <w:p w:rsidR="009B3450" w:rsidRPr="00BF4E99" w:rsidRDefault="009B3450">
            <w:pPr>
              <w:spacing w:after="58"/>
              <w:rPr>
                <w:rFonts w:ascii="Comic Sans MS" w:hAnsi="Comic Sans MS" w:cs="Arial"/>
                <w:sz w:val="18"/>
              </w:rPr>
            </w:pPr>
            <w:r w:rsidRPr="00BF4E99">
              <w:rPr>
                <w:rFonts w:ascii="Comic Sans MS" w:hAnsi="Comic Sans MS" w:cs="Arial"/>
                <w:sz w:val="18"/>
              </w:rPr>
              <w:t>Round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3450" w:rsidRPr="00BF4E99" w:rsidRDefault="009B3450">
            <w:pPr>
              <w:spacing w:line="120" w:lineRule="exact"/>
              <w:jc w:val="center"/>
              <w:rPr>
                <w:rFonts w:ascii="Comic Sans MS" w:hAnsi="Comic Sans MS" w:cs="Arial"/>
                <w:sz w:val="18"/>
              </w:rPr>
            </w:pPr>
          </w:p>
          <w:p w:rsidR="009B3450" w:rsidRPr="00BF4E99" w:rsidRDefault="009B3450">
            <w:pPr>
              <w:spacing w:after="58"/>
              <w:jc w:val="center"/>
              <w:rPr>
                <w:rFonts w:ascii="Comic Sans MS" w:hAnsi="Comic Sans MS" w:cs="Arial"/>
                <w:sz w:val="18"/>
              </w:rPr>
            </w:pPr>
            <w:r w:rsidRPr="00BF4E99">
              <w:rPr>
                <w:rFonts w:ascii="Comic Sans MS" w:hAnsi="Comic Sans MS" w:cs="Arial"/>
                <w:sz w:val="18"/>
              </w:rPr>
              <w:t>Winner</w:t>
            </w:r>
          </w:p>
        </w:tc>
        <w:tc>
          <w:tcPr>
            <w:tcW w:w="5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3450" w:rsidRPr="00BF4E99" w:rsidRDefault="009B3450">
            <w:pPr>
              <w:spacing w:line="120" w:lineRule="exact"/>
              <w:jc w:val="center"/>
              <w:rPr>
                <w:rFonts w:ascii="Comic Sans MS" w:hAnsi="Comic Sans MS" w:cs="Arial"/>
                <w:sz w:val="18"/>
              </w:rPr>
            </w:pPr>
          </w:p>
          <w:p w:rsidR="009B3450" w:rsidRPr="00BF4E99" w:rsidRDefault="009B3450">
            <w:pPr>
              <w:spacing w:after="58"/>
              <w:jc w:val="center"/>
              <w:rPr>
                <w:rFonts w:ascii="Comic Sans MS" w:hAnsi="Comic Sans MS" w:cs="Arial"/>
                <w:sz w:val="18"/>
              </w:rPr>
            </w:pPr>
            <w:r w:rsidRPr="00BF4E99">
              <w:rPr>
                <w:rFonts w:ascii="Comic Sans MS" w:hAnsi="Comic Sans MS" w:cs="Arial"/>
                <w:sz w:val="18"/>
              </w:rPr>
              <w:t>Upset Bonus</w:t>
            </w:r>
          </w:p>
        </w:tc>
      </w:tr>
      <w:tr w:rsidR="009B3450" w:rsidRPr="002A4833" w:rsidTr="003A093D">
        <w:trPr>
          <w:jc w:val="center"/>
        </w:trPr>
        <w:tc>
          <w:tcPr>
            <w:tcW w:w="3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3450" w:rsidRPr="00BF4E99" w:rsidRDefault="009B3450">
            <w:pPr>
              <w:spacing w:line="120" w:lineRule="exact"/>
              <w:rPr>
                <w:rFonts w:ascii="Comic Sans MS" w:hAnsi="Comic Sans MS" w:cs="Arial"/>
                <w:b/>
                <w:sz w:val="18"/>
              </w:rPr>
            </w:pPr>
          </w:p>
          <w:p w:rsidR="009B3450" w:rsidRPr="00BF4E99" w:rsidRDefault="009B3450" w:rsidP="00755EF2">
            <w:pPr>
              <w:spacing w:after="58"/>
              <w:rPr>
                <w:rFonts w:ascii="Comic Sans MS" w:hAnsi="Comic Sans MS" w:cs="Arial"/>
                <w:sz w:val="18"/>
              </w:rPr>
            </w:pPr>
            <w:r w:rsidRPr="00BF4E99">
              <w:rPr>
                <w:rFonts w:ascii="Comic Sans MS" w:hAnsi="Comic Sans MS" w:cs="Arial"/>
                <w:sz w:val="18"/>
              </w:rPr>
              <w:t xml:space="preserve">Thu-Fri, Mar.  </w:t>
            </w:r>
            <w:r w:rsidR="004A5A23">
              <w:rPr>
                <w:rFonts w:ascii="Comic Sans MS" w:hAnsi="Comic Sans MS" w:cs="Arial"/>
                <w:sz w:val="18"/>
              </w:rPr>
              <w:t>19-</w:t>
            </w:r>
            <w:r w:rsidR="00755EF2">
              <w:rPr>
                <w:rFonts w:ascii="Comic Sans MS" w:hAnsi="Comic Sans MS" w:cs="Arial"/>
                <w:sz w:val="18"/>
              </w:rPr>
              <w:t>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3450" w:rsidRPr="00BF4E99" w:rsidRDefault="009B3450">
            <w:pPr>
              <w:spacing w:line="120" w:lineRule="exact"/>
              <w:rPr>
                <w:rFonts w:ascii="Comic Sans MS" w:hAnsi="Comic Sans MS" w:cs="Arial"/>
                <w:sz w:val="18"/>
              </w:rPr>
            </w:pPr>
          </w:p>
          <w:p w:rsidR="009B3450" w:rsidRPr="00BF4E99" w:rsidRDefault="009B3450">
            <w:pPr>
              <w:spacing w:after="58"/>
              <w:jc w:val="center"/>
              <w:rPr>
                <w:rFonts w:ascii="Comic Sans MS" w:hAnsi="Comic Sans MS" w:cs="Arial"/>
                <w:sz w:val="18"/>
              </w:rPr>
            </w:pPr>
            <w:r w:rsidRPr="00BF4E99">
              <w:rPr>
                <w:rFonts w:ascii="Comic Sans MS" w:hAnsi="Comic Sans MS" w:cs="Arial"/>
                <w:sz w:val="18"/>
              </w:rPr>
              <w:t>1 point</w:t>
            </w:r>
          </w:p>
        </w:tc>
        <w:tc>
          <w:tcPr>
            <w:tcW w:w="5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3450" w:rsidRPr="00BF4E99" w:rsidRDefault="009B3450">
            <w:pPr>
              <w:spacing w:line="120" w:lineRule="exact"/>
              <w:rPr>
                <w:rFonts w:ascii="Comic Sans MS" w:hAnsi="Comic Sans MS" w:cs="Arial"/>
                <w:sz w:val="18"/>
              </w:rPr>
            </w:pPr>
          </w:p>
          <w:p w:rsidR="009B3450" w:rsidRPr="00BF4E99" w:rsidRDefault="009B3450" w:rsidP="0033395F">
            <w:pPr>
              <w:spacing w:after="58"/>
              <w:rPr>
                <w:rFonts w:ascii="Comic Sans MS" w:hAnsi="Comic Sans MS" w:cs="Arial"/>
                <w:sz w:val="18"/>
              </w:rPr>
            </w:pPr>
            <w:r w:rsidRPr="00BF4E99">
              <w:rPr>
                <w:rFonts w:ascii="Comic Sans MS" w:hAnsi="Comic Sans MS" w:cs="Arial"/>
                <w:sz w:val="18"/>
              </w:rPr>
              <w:t>Difference between lower seed chosen to win and higher seed as loser (e.g.</w:t>
            </w:r>
            <w:r w:rsidR="0033395F">
              <w:rPr>
                <w:rFonts w:ascii="Comic Sans MS" w:hAnsi="Comic Sans MS" w:cs="Arial"/>
                <w:sz w:val="18"/>
              </w:rPr>
              <w:t xml:space="preserve"> Indiana</w:t>
            </w:r>
            <w:r w:rsidR="004A5A23">
              <w:rPr>
                <w:rFonts w:ascii="Comic Sans MS" w:hAnsi="Comic Sans MS" w:cs="Arial"/>
                <w:sz w:val="18"/>
              </w:rPr>
              <w:t xml:space="preserve"> </w:t>
            </w:r>
            <w:r w:rsidR="00755EF2" w:rsidRPr="002F4C8C">
              <w:rPr>
                <w:rFonts w:ascii="Comic Sans MS" w:hAnsi="Comic Sans MS" w:cs="Arial"/>
                <w:sz w:val="18"/>
              </w:rPr>
              <w:t>(10</w:t>
            </w:r>
            <w:r w:rsidRPr="002F4C8C">
              <w:rPr>
                <w:rFonts w:ascii="Comic Sans MS" w:hAnsi="Comic Sans MS" w:cs="Arial"/>
                <w:sz w:val="18"/>
              </w:rPr>
              <w:t xml:space="preserve">) over </w:t>
            </w:r>
            <w:r w:rsidR="0033395F">
              <w:rPr>
                <w:rFonts w:ascii="Comic Sans MS" w:hAnsi="Comic Sans MS" w:cs="Arial"/>
                <w:sz w:val="18"/>
              </w:rPr>
              <w:t xml:space="preserve">Wichita State </w:t>
            </w:r>
            <w:r w:rsidR="00755EF2" w:rsidRPr="002F4C8C">
              <w:rPr>
                <w:rFonts w:ascii="Comic Sans MS" w:hAnsi="Comic Sans MS" w:cs="Arial"/>
                <w:sz w:val="18"/>
              </w:rPr>
              <w:t xml:space="preserve">(7) = </w:t>
            </w:r>
            <w:r w:rsidR="00A26CFC" w:rsidRPr="002F4C8C">
              <w:rPr>
                <w:rFonts w:ascii="Comic Sans MS" w:hAnsi="Comic Sans MS" w:cs="Arial"/>
                <w:sz w:val="18"/>
              </w:rPr>
              <w:t>3</w:t>
            </w:r>
            <w:r w:rsidRPr="002F4C8C">
              <w:rPr>
                <w:rFonts w:ascii="Comic Sans MS" w:hAnsi="Comic Sans MS" w:cs="Arial"/>
                <w:sz w:val="18"/>
              </w:rPr>
              <w:t>)</w:t>
            </w:r>
          </w:p>
        </w:tc>
      </w:tr>
      <w:tr w:rsidR="009B3450" w:rsidRPr="002A4833" w:rsidTr="003A093D">
        <w:trPr>
          <w:jc w:val="center"/>
        </w:trPr>
        <w:tc>
          <w:tcPr>
            <w:tcW w:w="3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3450" w:rsidRPr="00BF4E99" w:rsidRDefault="009B3450" w:rsidP="00755EF2">
            <w:pPr>
              <w:spacing w:after="58"/>
              <w:rPr>
                <w:rFonts w:ascii="Comic Sans MS" w:hAnsi="Comic Sans MS" w:cs="Arial"/>
                <w:sz w:val="18"/>
              </w:rPr>
            </w:pPr>
            <w:r w:rsidRPr="00BF4E99">
              <w:rPr>
                <w:rFonts w:ascii="Comic Sans MS" w:hAnsi="Comic Sans MS" w:cs="Arial"/>
                <w:sz w:val="18"/>
              </w:rPr>
              <w:t>Sat-Sun, Mar</w:t>
            </w:r>
            <w:r w:rsidR="003A093D">
              <w:rPr>
                <w:rFonts w:ascii="Comic Sans MS" w:hAnsi="Comic Sans MS" w:cs="Arial"/>
                <w:sz w:val="18"/>
              </w:rPr>
              <w:t xml:space="preserve">. </w:t>
            </w:r>
            <w:r w:rsidR="004A5A23">
              <w:rPr>
                <w:rFonts w:ascii="Comic Sans MS" w:hAnsi="Comic Sans MS" w:cs="Arial"/>
                <w:sz w:val="18"/>
              </w:rPr>
              <w:t>21</w:t>
            </w:r>
            <w:r w:rsidR="00755EF2">
              <w:rPr>
                <w:rFonts w:ascii="Comic Sans MS" w:hAnsi="Comic Sans MS" w:cs="Arial"/>
                <w:sz w:val="18"/>
              </w:rPr>
              <w:t>-</w:t>
            </w:r>
            <w:r w:rsidR="003A093D">
              <w:rPr>
                <w:rFonts w:ascii="Comic Sans MS" w:hAnsi="Comic Sans MS" w:cs="Arial"/>
                <w:sz w:val="18"/>
              </w:rPr>
              <w:t>2</w:t>
            </w:r>
            <w:r w:rsidR="004A5A23">
              <w:rPr>
                <w:rFonts w:ascii="Comic Sans MS" w:hAnsi="Comic Sans MS" w:cs="Arial"/>
                <w:sz w:val="18"/>
              </w:rPr>
              <w:t>2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3450" w:rsidRPr="00BF4E99" w:rsidRDefault="009B3450">
            <w:pPr>
              <w:spacing w:line="120" w:lineRule="exact"/>
              <w:rPr>
                <w:rFonts w:ascii="Comic Sans MS" w:hAnsi="Comic Sans MS" w:cs="Arial"/>
                <w:sz w:val="18"/>
              </w:rPr>
            </w:pPr>
          </w:p>
          <w:p w:rsidR="009B3450" w:rsidRPr="00BF4E99" w:rsidRDefault="009B3450">
            <w:pPr>
              <w:spacing w:after="58"/>
              <w:jc w:val="center"/>
              <w:rPr>
                <w:rFonts w:ascii="Comic Sans MS" w:hAnsi="Comic Sans MS" w:cs="Arial"/>
                <w:sz w:val="18"/>
              </w:rPr>
            </w:pPr>
            <w:r w:rsidRPr="00BF4E99">
              <w:rPr>
                <w:rFonts w:ascii="Comic Sans MS" w:hAnsi="Comic Sans MS" w:cs="Arial"/>
                <w:sz w:val="18"/>
              </w:rPr>
              <w:t>2 points</w:t>
            </w:r>
          </w:p>
        </w:tc>
        <w:tc>
          <w:tcPr>
            <w:tcW w:w="5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3450" w:rsidRPr="00BF4E99" w:rsidRDefault="009B3450">
            <w:pPr>
              <w:spacing w:line="120" w:lineRule="exact"/>
              <w:rPr>
                <w:rFonts w:ascii="Comic Sans MS" w:hAnsi="Comic Sans MS" w:cs="Arial"/>
                <w:sz w:val="18"/>
              </w:rPr>
            </w:pPr>
          </w:p>
          <w:p w:rsidR="009B3450" w:rsidRPr="00BF4E99" w:rsidRDefault="009B3450" w:rsidP="004A5A23">
            <w:pPr>
              <w:spacing w:after="58"/>
              <w:rPr>
                <w:rFonts w:ascii="Comic Sans MS" w:hAnsi="Comic Sans MS" w:cs="Arial"/>
                <w:sz w:val="18"/>
              </w:rPr>
            </w:pPr>
            <w:r w:rsidRPr="00BF4E99">
              <w:rPr>
                <w:rFonts w:ascii="Comic Sans MS" w:hAnsi="Comic Sans MS" w:cs="Arial"/>
                <w:sz w:val="18"/>
              </w:rPr>
              <w:t>Seed Difference x 2 (e.g.,</w:t>
            </w:r>
            <w:r w:rsidR="003555F6">
              <w:rPr>
                <w:rFonts w:ascii="Comic Sans MS" w:hAnsi="Comic Sans MS" w:cs="Arial"/>
                <w:sz w:val="18"/>
              </w:rPr>
              <w:t xml:space="preserve"> LSU </w:t>
            </w:r>
            <w:r w:rsidR="00382340" w:rsidRPr="002F4C8C">
              <w:rPr>
                <w:rFonts w:ascii="Comic Sans MS" w:hAnsi="Comic Sans MS" w:cs="Arial"/>
                <w:sz w:val="18"/>
              </w:rPr>
              <w:t>(9</w:t>
            </w:r>
            <w:r w:rsidRPr="002F4C8C">
              <w:rPr>
                <w:rFonts w:ascii="Comic Sans MS" w:hAnsi="Comic Sans MS" w:cs="Arial"/>
                <w:sz w:val="18"/>
              </w:rPr>
              <w:t xml:space="preserve">) over </w:t>
            </w:r>
            <w:r w:rsidR="003555F6">
              <w:rPr>
                <w:rFonts w:ascii="Comic Sans MS" w:hAnsi="Comic Sans MS" w:cs="Arial"/>
                <w:sz w:val="18"/>
              </w:rPr>
              <w:t>Villanova</w:t>
            </w:r>
            <w:r w:rsidR="004A5A23">
              <w:rPr>
                <w:rFonts w:ascii="Comic Sans MS" w:hAnsi="Comic Sans MS" w:cs="Arial"/>
                <w:sz w:val="18"/>
              </w:rPr>
              <w:t xml:space="preserve"> </w:t>
            </w:r>
            <w:r w:rsidR="00382340" w:rsidRPr="002F4C8C">
              <w:rPr>
                <w:rFonts w:ascii="Comic Sans MS" w:hAnsi="Comic Sans MS" w:cs="Arial"/>
                <w:sz w:val="18"/>
              </w:rPr>
              <w:t>(1) 8 x 2 = 16</w:t>
            </w:r>
            <w:r w:rsidRPr="002F4C8C">
              <w:rPr>
                <w:rFonts w:ascii="Comic Sans MS" w:hAnsi="Comic Sans MS" w:cs="Arial"/>
                <w:sz w:val="18"/>
              </w:rPr>
              <w:t>)</w:t>
            </w:r>
          </w:p>
        </w:tc>
      </w:tr>
      <w:tr w:rsidR="009B3450" w:rsidRPr="002A4833" w:rsidTr="003A093D">
        <w:trPr>
          <w:jc w:val="center"/>
        </w:trPr>
        <w:tc>
          <w:tcPr>
            <w:tcW w:w="3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3450" w:rsidRPr="00BF4E99" w:rsidRDefault="009B3450">
            <w:pPr>
              <w:spacing w:line="120" w:lineRule="exact"/>
              <w:rPr>
                <w:rFonts w:ascii="Comic Sans MS" w:hAnsi="Comic Sans MS" w:cs="Arial"/>
                <w:sz w:val="18"/>
              </w:rPr>
            </w:pPr>
          </w:p>
          <w:p w:rsidR="009B3450" w:rsidRPr="00BF4E99" w:rsidRDefault="009B3450" w:rsidP="004A5A23">
            <w:pPr>
              <w:spacing w:after="58"/>
              <w:rPr>
                <w:rFonts w:ascii="Comic Sans MS" w:hAnsi="Comic Sans MS" w:cs="Arial"/>
                <w:sz w:val="18"/>
              </w:rPr>
            </w:pPr>
            <w:r w:rsidRPr="00BF4E99">
              <w:rPr>
                <w:rFonts w:ascii="Comic Sans MS" w:hAnsi="Comic Sans MS" w:cs="Arial"/>
                <w:sz w:val="18"/>
              </w:rPr>
              <w:t xml:space="preserve">Reg. Semi-Final, Thu-Fri, Mar. </w:t>
            </w:r>
            <w:r w:rsidR="00755EF2">
              <w:rPr>
                <w:rFonts w:ascii="Comic Sans MS" w:hAnsi="Comic Sans MS" w:cs="Arial"/>
                <w:sz w:val="18"/>
              </w:rPr>
              <w:t>2</w:t>
            </w:r>
            <w:r w:rsidR="004A5A23">
              <w:rPr>
                <w:rFonts w:ascii="Comic Sans MS" w:hAnsi="Comic Sans MS" w:cs="Arial"/>
                <w:sz w:val="18"/>
              </w:rPr>
              <w:t>6</w:t>
            </w:r>
            <w:r w:rsidR="00755EF2">
              <w:rPr>
                <w:rFonts w:ascii="Comic Sans MS" w:hAnsi="Comic Sans MS" w:cs="Arial"/>
                <w:sz w:val="18"/>
              </w:rPr>
              <w:t>-</w:t>
            </w:r>
            <w:r w:rsidR="003A093D">
              <w:rPr>
                <w:rFonts w:ascii="Comic Sans MS" w:hAnsi="Comic Sans MS" w:cs="Arial"/>
                <w:sz w:val="18"/>
              </w:rPr>
              <w:t>2</w:t>
            </w:r>
            <w:r w:rsidR="004A5A23">
              <w:rPr>
                <w:rFonts w:ascii="Comic Sans MS" w:hAnsi="Comic Sans MS" w:cs="Arial"/>
                <w:sz w:val="18"/>
              </w:rPr>
              <w:t>7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3450" w:rsidRPr="00BF4E99" w:rsidRDefault="009B3450">
            <w:pPr>
              <w:spacing w:line="120" w:lineRule="exact"/>
              <w:rPr>
                <w:rFonts w:ascii="Comic Sans MS" w:hAnsi="Comic Sans MS" w:cs="Arial"/>
                <w:sz w:val="18"/>
              </w:rPr>
            </w:pPr>
          </w:p>
          <w:p w:rsidR="009B3450" w:rsidRPr="00BF4E99" w:rsidRDefault="009B3450">
            <w:pPr>
              <w:spacing w:after="58"/>
              <w:jc w:val="center"/>
              <w:rPr>
                <w:rFonts w:ascii="Comic Sans MS" w:hAnsi="Comic Sans MS" w:cs="Arial"/>
                <w:sz w:val="18"/>
              </w:rPr>
            </w:pPr>
            <w:r w:rsidRPr="00BF4E99">
              <w:rPr>
                <w:rFonts w:ascii="Comic Sans MS" w:hAnsi="Comic Sans MS" w:cs="Arial"/>
                <w:sz w:val="18"/>
              </w:rPr>
              <w:t>4 points</w:t>
            </w:r>
          </w:p>
        </w:tc>
        <w:tc>
          <w:tcPr>
            <w:tcW w:w="5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3450" w:rsidRPr="00BF4E99" w:rsidRDefault="009B3450">
            <w:pPr>
              <w:spacing w:line="120" w:lineRule="exact"/>
              <w:rPr>
                <w:rFonts w:ascii="Comic Sans MS" w:hAnsi="Comic Sans MS" w:cs="Arial"/>
                <w:sz w:val="18"/>
              </w:rPr>
            </w:pPr>
          </w:p>
          <w:p w:rsidR="009B3450" w:rsidRPr="00BF4E99" w:rsidRDefault="009B3450">
            <w:pPr>
              <w:spacing w:after="58"/>
              <w:rPr>
                <w:rFonts w:ascii="Comic Sans MS" w:hAnsi="Comic Sans MS" w:cs="Arial"/>
                <w:sz w:val="18"/>
              </w:rPr>
            </w:pPr>
            <w:r w:rsidRPr="00BF4E99">
              <w:rPr>
                <w:rFonts w:ascii="Comic Sans MS" w:hAnsi="Comic Sans MS" w:cs="Arial"/>
                <w:sz w:val="18"/>
              </w:rPr>
              <w:t>Seed Difference x 3</w:t>
            </w:r>
          </w:p>
        </w:tc>
      </w:tr>
      <w:tr w:rsidR="009B3450" w:rsidRPr="002A4833" w:rsidTr="003A093D">
        <w:trPr>
          <w:jc w:val="center"/>
        </w:trPr>
        <w:tc>
          <w:tcPr>
            <w:tcW w:w="3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3450" w:rsidRPr="00BF4E99" w:rsidRDefault="009B3450">
            <w:pPr>
              <w:spacing w:line="120" w:lineRule="exact"/>
              <w:rPr>
                <w:rFonts w:ascii="Comic Sans MS" w:hAnsi="Comic Sans MS" w:cs="Arial"/>
                <w:sz w:val="18"/>
              </w:rPr>
            </w:pPr>
          </w:p>
          <w:p w:rsidR="009B3450" w:rsidRPr="00BF4E99" w:rsidRDefault="009B3450" w:rsidP="004A5A23">
            <w:pPr>
              <w:spacing w:after="58"/>
              <w:rPr>
                <w:rFonts w:ascii="Comic Sans MS" w:hAnsi="Comic Sans MS" w:cs="Arial"/>
                <w:sz w:val="18"/>
              </w:rPr>
            </w:pPr>
            <w:r w:rsidRPr="00BF4E99">
              <w:rPr>
                <w:rFonts w:ascii="Comic Sans MS" w:hAnsi="Comic Sans MS" w:cs="Arial"/>
                <w:sz w:val="18"/>
              </w:rPr>
              <w:t xml:space="preserve">Reg. Final, Sat-Sun, Mar. </w:t>
            </w:r>
            <w:r w:rsidR="00755EF2">
              <w:rPr>
                <w:rFonts w:ascii="Comic Sans MS" w:hAnsi="Comic Sans MS" w:cs="Arial"/>
                <w:sz w:val="18"/>
              </w:rPr>
              <w:t>2</w:t>
            </w:r>
            <w:r w:rsidR="004A5A23">
              <w:rPr>
                <w:rFonts w:ascii="Comic Sans MS" w:hAnsi="Comic Sans MS" w:cs="Arial"/>
                <w:sz w:val="18"/>
              </w:rPr>
              <w:t>8</w:t>
            </w:r>
            <w:r w:rsidR="00755EF2">
              <w:rPr>
                <w:rFonts w:ascii="Comic Sans MS" w:hAnsi="Comic Sans MS" w:cs="Arial"/>
                <w:sz w:val="18"/>
              </w:rPr>
              <w:t>-</w:t>
            </w:r>
            <w:r w:rsidR="004A5A23">
              <w:rPr>
                <w:rFonts w:ascii="Comic Sans MS" w:hAnsi="Comic Sans MS" w:cs="Arial"/>
                <w:sz w:val="18"/>
              </w:rPr>
              <w:t>29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3450" w:rsidRPr="00BF4E99" w:rsidRDefault="009B3450">
            <w:pPr>
              <w:spacing w:line="120" w:lineRule="exact"/>
              <w:rPr>
                <w:rFonts w:ascii="Comic Sans MS" w:hAnsi="Comic Sans MS" w:cs="Arial"/>
                <w:sz w:val="18"/>
              </w:rPr>
            </w:pPr>
          </w:p>
          <w:p w:rsidR="009B3450" w:rsidRPr="00BF4E99" w:rsidRDefault="009B3450">
            <w:pPr>
              <w:spacing w:after="58"/>
              <w:jc w:val="center"/>
              <w:rPr>
                <w:rFonts w:ascii="Comic Sans MS" w:hAnsi="Comic Sans MS" w:cs="Arial"/>
                <w:sz w:val="18"/>
              </w:rPr>
            </w:pPr>
            <w:r w:rsidRPr="00BF4E99">
              <w:rPr>
                <w:rFonts w:ascii="Comic Sans MS" w:hAnsi="Comic Sans MS" w:cs="Arial"/>
                <w:sz w:val="18"/>
              </w:rPr>
              <w:t>7 points</w:t>
            </w:r>
          </w:p>
        </w:tc>
        <w:tc>
          <w:tcPr>
            <w:tcW w:w="5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3450" w:rsidRPr="00BF4E99" w:rsidRDefault="009B3450">
            <w:pPr>
              <w:spacing w:line="120" w:lineRule="exact"/>
              <w:rPr>
                <w:rFonts w:ascii="Comic Sans MS" w:hAnsi="Comic Sans MS" w:cs="Arial"/>
                <w:sz w:val="18"/>
              </w:rPr>
            </w:pPr>
          </w:p>
          <w:p w:rsidR="009B3450" w:rsidRPr="00BF4E99" w:rsidRDefault="009B3450">
            <w:pPr>
              <w:spacing w:after="58"/>
              <w:rPr>
                <w:rFonts w:ascii="Comic Sans MS" w:hAnsi="Comic Sans MS" w:cs="Arial"/>
                <w:sz w:val="18"/>
              </w:rPr>
            </w:pPr>
            <w:r w:rsidRPr="00BF4E99">
              <w:rPr>
                <w:rFonts w:ascii="Comic Sans MS" w:hAnsi="Comic Sans MS" w:cs="Arial"/>
                <w:sz w:val="18"/>
              </w:rPr>
              <w:t>Seed Difference x 4</w:t>
            </w:r>
          </w:p>
        </w:tc>
      </w:tr>
      <w:tr w:rsidR="009B3450" w:rsidRPr="002A4833" w:rsidTr="003A093D">
        <w:trPr>
          <w:jc w:val="center"/>
        </w:trPr>
        <w:tc>
          <w:tcPr>
            <w:tcW w:w="3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3450" w:rsidRPr="00BF4E99" w:rsidRDefault="009B3450">
            <w:pPr>
              <w:spacing w:line="120" w:lineRule="exact"/>
              <w:rPr>
                <w:rFonts w:ascii="Comic Sans MS" w:hAnsi="Comic Sans MS" w:cs="Arial"/>
                <w:sz w:val="18"/>
              </w:rPr>
            </w:pPr>
          </w:p>
          <w:p w:rsidR="009B3450" w:rsidRPr="00BF4E99" w:rsidRDefault="009B3450" w:rsidP="00755EF2">
            <w:pPr>
              <w:spacing w:after="58"/>
              <w:rPr>
                <w:rFonts w:ascii="Comic Sans MS" w:hAnsi="Comic Sans MS" w:cs="Arial"/>
                <w:sz w:val="18"/>
              </w:rPr>
            </w:pPr>
            <w:r w:rsidRPr="00BF4E99">
              <w:rPr>
                <w:rFonts w:ascii="Comic Sans MS" w:hAnsi="Comic Sans MS" w:cs="Arial"/>
                <w:sz w:val="18"/>
              </w:rPr>
              <w:t>Final Four, Sat,</w:t>
            </w:r>
            <w:r w:rsidR="004A5A23">
              <w:rPr>
                <w:rFonts w:ascii="Comic Sans MS" w:hAnsi="Comic Sans MS" w:cs="Arial"/>
                <w:sz w:val="18"/>
              </w:rPr>
              <w:t xml:space="preserve"> Apr. 4</w:t>
            </w:r>
            <w:r w:rsidR="002F4BC7">
              <w:rPr>
                <w:rFonts w:ascii="Comic Sans MS" w:hAnsi="Comic Sans MS" w:cs="Arial"/>
                <w:sz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3450" w:rsidRPr="00BF4E99" w:rsidRDefault="009B3450">
            <w:pPr>
              <w:spacing w:line="120" w:lineRule="exact"/>
              <w:rPr>
                <w:rFonts w:ascii="Comic Sans MS" w:hAnsi="Comic Sans MS" w:cs="Arial"/>
                <w:sz w:val="18"/>
              </w:rPr>
            </w:pPr>
          </w:p>
          <w:p w:rsidR="009B3450" w:rsidRPr="00BF4E99" w:rsidRDefault="009B3450">
            <w:pPr>
              <w:spacing w:after="58"/>
              <w:jc w:val="center"/>
              <w:rPr>
                <w:rFonts w:ascii="Comic Sans MS" w:hAnsi="Comic Sans MS" w:cs="Arial"/>
                <w:sz w:val="18"/>
              </w:rPr>
            </w:pPr>
            <w:r w:rsidRPr="00BF4E99">
              <w:rPr>
                <w:rFonts w:ascii="Comic Sans MS" w:hAnsi="Comic Sans MS" w:cs="Arial"/>
                <w:sz w:val="18"/>
              </w:rPr>
              <w:t>11 points</w:t>
            </w:r>
          </w:p>
        </w:tc>
        <w:tc>
          <w:tcPr>
            <w:tcW w:w="5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3450" w:rsidRPr="00BF4E99" w:rsidRDefault="009B3450">
            <w:pPr>
              <w:spacing w:line="120" w:lineRule="exact"/>
              <w:rPr>
                <w:rFonts w:ascii="Comic Sans MS" w:hAnsi="Comic Sans MS" w:cs="Arial"/>
                <w:sz w:val="18"/>
              </w:rPr>
            </w:pPr>
          </w:p>
          <w:p w:rsidR="009B3450" w:rsidRPr="00BF4E99" w:rsidRDefault="009B3450">
            <w:pPr>
              <w:spacing w:after="58"/>
              <w:rPr>
                <w:rFonts w:ascii="Comic Sans MS" w:hAnsi="Comic Sans MS" w:cs="Arial"/>
                <w:sz w:val="18"/>
              </w:rPr>
            </w:pPr>
            <w:r w:rsidRPr="00BF4E99">
              <w:rPr>
                <w:rFonts w:ascii="Comic Sans MS" w:hAnsi="Comic Sans MS" w:cs="Arial"/>
                <w:sz w:val="18"/>
              </w:rPr>
              <w:t>Seed Difference x 5</w:t>
            </w:r>
          </w:p>
        </w:tc>
      </w:tr>
      <w:tr w:rsidR="009B3450" w:rsidRPr="002A4833" w:rsidTr="003A093D">
        <w:trPr>
          <w:jc w:val="center"/>
        </w:trPr>
        <w:tc>
          <w:tcPr>
            <w:tcW w:w="3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3450" w:rsidRPr="00BF4E99" w:rsidRDefault="009B3450">
            <w:pPr>
              <w:spacing w:line="120" w:lineRule="exact"/>
              <w:rPr>
                <w:rFonts w:ascii="Comic Sans MS" w:hAnsi="Comic Sans MS" w:cs="Arial"/>
                <w:sz w:val="18"/>
              </w:rPr>
            </w:pPr>
          </w:p>
          <w:p w:rsidR="009B3450" w:rsidRPr="00BF4E99" w:rsidRDefault="009B3450" w:rsidP="003A093D">
            <w:pPr>
              <w:spacing w:after="58"/>
              <w:rPr>
                <w:rFonts w:ascii="Comic Sans MS" w:hAnsi="Comic Sans MS" w:cs="Arial"/>
                <w:sz w:val="18"/>
              </w:rPr>
            </w:pPr>
            <w:r w:rsidRPr="00BF4E99">
              <w:rPr>
                <w:rFonts w:ascii="Comic Sans MS" w:hAnsi="Comic Sans MS" w:cs="Arial"/>
                <w:sz w:val="18"/>
              </w:rPr>
              <w:t xml:space="preserve">Final, Mon, </w:t>
            </w:r>
            <w:r w:rsidR="00A85DA2" w:rsidRPr="00BF4E99">
              <w:rPr>
                <w:rFonts w:ascii="Comic Sans MS" w:hAnsi="Comic Sans MS" w:cs="Arial"/>
                <w:sz w:val="18"/>
              </w:rPr>
              <w:t>Apri</w:t>
            </w:r>
            <w:r w:rsidR="002F4BC7">
              <w:rPr>
                <w:rFonts w:ascii="Comic Sans MS" w:hAnsi="Comic Sans MS" w:cs="Arial"/>
                <w:sz w:val="18"/>
              </w:rPr>
              <w:t xml:space="preserve">l </w:t>
            </w:r>
            <w:r w:rsidR="004A5A23">
              <w:rPr>
                <w:rFonts w:ascii="Comic Sans MS" w:hAnsi="Comic Sans MS" w:cs="Arial"/>
                <w:sz w:val="18"/>
              </w:rPr>
              <w:t>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3450" w:rsidRPr="00BF4E99" w:rsidRDefault="009B3450">
            <w:pPr>
              <w:spacing w:line="120" w:lineRule="exact"/>
              <w:rPr>
                <w:rFonts w:ascii="Comic Sans MS" w:hAnsi="Comic Sans MS" w:cs="Arial"/>
                <w:sz w:val="18"/>
              </w:rPr>
            </w:pPr>
          </w:p>
          <w:p w:rsidR="009B3450" w:rsidRPr="00BF4E99" w:rsidRDefault="009B3450">
            <w:pPr>
              <w:spacing w:after="58"/>
              <w:jc w:val="center"/>
              <w:rPr>
                <w:rFonts w:ascii="Comic Sans MS" w:hAnsi="Comic Sans MS" w:cs="Arial"/>
                <w:sz w:val="18"/>
              </w:rPr>
            </w:pPr>
            <w:r w:rsidRPr="00BF4E99">
              <w:rPr>
                <w:rFonts w:ascii="Comic Sans MS" w:hAnsi="Comic Sans MS" w:cs="Arial"/>
                <w:sz w:val="18"/>
              </w:rPr>
              <w:t>16 points</w:t>
            </w:r>
          </w:p>
        </w:tc>
        <w:tc>
          <w:tcPr>
            <w:tcW w:w="5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3450" w:rsidRPr="00BF4E99" w:rsidRDefault="009B3450">
            <w:pPr>
              <w:spacing w:line="120" w:lineRule="exact"/>
              <w:rPr>
                <w:rFonts w:ascii="Comic Sans MS" w:hAnsi="Comic Sans MS" w:cs="Arial"/>
                <w:sz w:val="18"/>
              </w:rPr>
            </w:pPr>
          </w:p>
          <w:p w:rsidR="009B3450" w:rsidRPr="00BF4E99" w:rsidRDefault="009B3450">
            <w:pPr>
              <w:spacing w:after="58"/>
              <w:rPr>
                <w:rFonts w:ascii="Comic Sans MS" w:hAnsi="Comic Sans MS" w:cs="Arial"/>
                <w:sz w:val="18"/>
              </w:rPr>
            </w:pPr>
            <w:r w:rsidRPr="00BF4E99">
              <w:rPr>
                <w:rFonts w:ascii="Comic Sans MS" w:hAnsi="Comic Sans MS" w:cs="Arial"/>
                <w:sz w:val="18"/>
              </w:rPr>
              <w:t>Seed Difference x 6</w:t>
            </w:r>
          </w:p>
        </w:tc>
      </w:tr>
    </w:tbl>
    <w:p w:rsidR="009B3450" w:rsidRPr="002A4833" w:rsidRDefault="009B3450">
      <w:pPr>
        <w:rPr>
          <w:rFonts w:ascii="Comic Sans MS" w:hAnsi="Comic Sans MS" w:cs="Arial"/>
          <w:sz w:val="20"/>
        </w:rPr>
      </w:pPr>
    </w:p>
    <w:p w:rsidR="009B3450" w:rsidRPr="002A4833" w:rsidRDefault="009B3450">
      <w:pPr>
        <w:rPr>
          <w:rFonts w:ascii="Comic Sans MS" w:hAnsi="Comic Sans MS" w:cs="Arial"/>
          <w:sz w:val="20"/>
        </w:rPr>
      </w:pPr>
      <w:r w:rsidRPr="002A4833">
        <w:rPr>
          <w:rFonts w:ascii="Comic Sans MS" w:hAnsi="Comic Sans MS" w:cs="Arial"/>
          <w:b/>
          <w:sz w:val="20"/>
        </w:rPr>
        <w:t>Tiebreaker:</w:t>
      </w:r>
      <w:r w:rsidRPr="002A4833">
        <w:rPr>
          <w:rFonts w:ascii="Comic Sans MS" w:hAnsi="Comic Sans MS" w:cs="Arial"/>
          <w:sz w:val="20"/>
        </w:rPr>
        <w:t xml:space="preserve">  Those in contention for prizes will be contacted on Monday, </w:t>
      </w:r>
      <w:r w:rsidR="00755EF2">
        <w:rPr>
          <w:rFonts w:ascii="Comic Sans MS" w:hAnsi="Comic Sans MS" w:cs="Arial"/>
          <w:sz w:val="20"/>
        </w:rPr>
        <w:t xml:space="preserve">April </w:t>
      </w:r>
      <w:r w:rsidR="004A5A23">
        <w:rPr>
          <w:rFonts w:ascii="Comic Sans MS" w:hAnsi="Comic Sans MS" w:cs="Arial"/>
          <w:sz w:val="20"/>
        </w:rPr>
        <w:t>6</w:t>
      </w:r>
      <w:r w:rsidRPr="002A4833">
        <w:rPr>
          <w:rFonts w:ascii="Comic Sans MS" w:hAnsi="Comic Sans MS" w:cs="Arial"/>
          <w:sz w:val="20"/>
        </w:rPr>
        <w:t>.  They pick the combined total score in the Championship Game to break any ties.</w:t>
      </w:r>
    </w:p>
    <w:p w:rsidR="009B3450" w:rsidRPr="002A4833" w:rsidRDefault="009B3450">
      <w:pPr>
        <w:rPr>
          <w:rFonts w:ascii="Comic Sans MS" w:hAnsi="Comic Sans MS" w:cs="Arial"/>
          <w:b/>
          <w:sz w:val="20"/>
        </w:rPr>
      </w:pPr>
    </w:p>
    <w:p w:rsidR="009B3450" w:rsidRPr="002A4833" w:rsidRDefault="009B3450">
      <w:pPr>
        <w:rPr>
          <w:rFonts w:ascii="Comic Sans MS" w:hAnsi="Comic Sans MS" w:cs="Arial"/>
          <w:sz w:val="22"/>
        </w:rPr>
      </w:pPr>
      <w:r w:rsidRPr="002A4833">
        <w:rPr>
          <w:rFonts w:ascii="Comic Sans MS" w:hAnsi="Comic Sans MS" w:cs="Arial"/>
          <w:b/>
          <w:sz w:val="20"/>
        </w:rPr>
        <w:t>Results:</w:t>
      </w:r>
      <w:r w:rsidRPr="002A4833">
        <w:rPr>
          <w:rFonts w:ascii="Comic Sans MS" w:hAnsi="Comic Sans MS" w:cs="Arial"/>
          <w:sz w:val="20"/>
        </w:rPr>
        <w:t xml:space="preserve">  Will be reported </w:t>
      </w:r>
      <w:r w:rsidR="00757C81">
        <w:rPr>
          <w:rFonts w:ascii="Comic Sans MS" w:hAnsi="Comic Sans MS" w:cs="Arial"/>
          <w:sz w:val="20"/>
        </w:rPr>
        <w:t xml:space="preserve">by email and </w:t>
      </w:r>
      <w:r w:rsidRPr="002A4833">
        <w:rPr>
          <w:rFonts w:ascii="Comic Sans MS" w:hAnsi="Comic Sans MS" w:cs="Arial"/>
          <w:sz w:val="20"/>
        </w:rPr>
        <w:t xml:space="preserve">by postings </w:t>
      </w:r>
      <w:r w:rsidR="00757C81">
        <w:rPr>
          <w:rFonts w:ascii="Comic Sans MS" w:hAnsi="Comic Sans MS" w:cs="Arial"/>
          <w:sz w:val="20"/>
        </w:rPr>
        <w:t xml:space="preserve">at gathering spots (often </w:t>
      </w:r>
      <w:r w:rsidRPr="002A4833">
        <w:rPr>
          <w:rFonts w:ascii="Comic Sans MS" w:hAnsi="Comic Sans MS" w:cs="Arial"/>
          <w:sz w:val="20"/>
        </w:rPr>
        <w:t xml:space="preserve">refrigerator doors </w:t>
      </w:r>
      <w:r w:rsidR="0056256B">
        <w:rPr>
          <w:rFonts w:ascii="Comic Sans MS" w:hAnsi="Comic Sans MS" w:cs="Arial"/>
          <w:sz w:val="20"/>
        </w:rPr>
        <w:t xml:space="preserve">in </w:t>
      </w:r>
      <w:r w:rsidR="00757C81">
        <w:rPr>
          <w:rFonts w:ascii="Comic Sans MS" w:hAnsi="Comic Sans MS" w:cs="Arial"/>
          <w:sz w:val="20"/>
        </w:rPr>
        <w:t xml:space="preserve">office </w:t>
      </w:r>
      <w:r w:rsidR="0056256B">
        <w:rPr>
          <w:rFonts w:ascii="Comic Sans MS" w:hAnsi="Comic Sans MS" w:cs="Arial"/>
          <w:sz w:val="20"/>
        </w:rPr>
        <w:t>kitchens</w:t>
      </w:r>
      <w:r w:rsidR="00757C81">
        <w:rPr>
          <w:rFonts w:ascii="Comic Sans MS" w:hAnsi="Comic Sans MS" w:cs="Arial"/>
          <w:sz w:val="20"/>
        </w:rPr>
        <w:t>)</w:t>
      </w:r>
      <w:r w:rsidR="0056256B">
        <w:rPr>
          <w:rFonts w:ascii="Comic Sans MS" w:hAnsi="Comic Sans MS" w:cs="Arial"/>
          <w:sz w:val="20"/>
        </w:rPr>
        <w:t xml:space="preserve"> </w:t>
      </w:r>
      <w:r w:rsidRPr="002A4833">
        <w:rPr>
          <w:rFonts w:ascii="Comic Sans MS" w:hAnsi="Comic Sans MS" w:cs="Arial"/>
          <w:sz w:val="20"/>
        </w:rPr>
        <w:t xml:space="preserve">by noon each Tuesday following the weekend’s games and by Tuesday C.O.B. following the Final Game.  </w:t>
      </w:r>
    </w:p>
    <w:sectPr w:rsidR="009B3450" w:rsidRPr="002A4833">
      <w:endnotePr>
        <w:numFmt w:val="decimal"/>
      </w:endnotePr>
      <w:pgSz w:w="12240" w:h="15840"/>
      <w:pgMar w:top="1152" w:right="720" w:bottom="1152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4B"/>
    <w:rsid w:val="00013876"/>
    <w:rsid w:val="00017CBE"/>
    <w:rsid w:val="00061792"/>
    <w:rsid w:val="00160818"/>
    <w:rsid w:val="001E275E"/>
    <w:rsid w:val="001F2F31"/>
    <w:rsid w:val="002813BE"/>
    <w:rsid w:val="002A4833"/>
    <w:rsid w:val="002C08D7"/>
    <w:rsid w:val="002F4BC7"/>
    <w:rsid w:val="002F4C8C"/>
    <w:rsid w:val="0033395F"/>
    <w:rsid w:val="003555F6"/>
    <w:rsid w:val="003648F3"/>
    <w:rsid w:val="00382340"/>
    <w:rsid w:val="003A093D"/>
    <w:rsid w:val="003C04ED"/>
    <w:rsid w:val="004A5A23"/>
    <w:rsid w:val="00500D87"/>
    <w:rsid w:val="00537543"/>
    <w:rsid w:val="0056256B"/>
    <w:rsid w:val="006336DF"/>
    <w:rsid w:val="0064365E"/>
    <w:rsid w:val="006467E8"/>
    <w:rsid w:val="00697379"/>
    <w:rsid w:val="006A2BDE"/>
    <w:rsid w:val="006A6CC5"/>
    <w:rsid w:val="006D134B"/>
    <w:rsid w:val="00703F79"/>
    <w:rsid w:val="00731FF1"/>
    <w:rsid w:val="00755EF2"/>
    <w:rsid w:val="00756EBD"/>
    <w:rsid w:val="00757C81"/>
    <w:rsid w:val="007E253B"/>
    <w:rsid w:val="00843322"/>
    <w:rsid w:val="00847145"/>
    <w:rsid w:val="00874D9A"/>
    <w:rsid w:val="008A7C3F"/>
    <w:rsid w:val="00903DBC"/>
    <w:rsid w:val="00913892"/>
    <w:rsid w:val="009924AE"/>
    <w:rsid w:val="009B3450"/>
    <w:rsid w:val="009D4B39"/>
    <w:rsid w:val="00A26CFC"/>
    <w:rsid w:val="00A34D2D"/>
    <w:rsid w:val="00A46D0D"/>
    <w:rsid w:val="00A57AE4"/>
    <w:rsid w:val="00A76709"/>
    <w:rsid w:val="00A85DA2"/>
    <w:rsid w:val="00BF4E99"/>
    <w:rsid w:val="00C52459"/>
    <w:rsid w:val="00C56729"/>
    <w:rsid w:val="00CD74CD"/>
    <w:rsid w:val="00D00550"/>
    <w:rsid w:val="00D92EBC"/>
    <w:rsid w:val="00DB2BE9"/>
    <w:rsid w:val="00E316B3"/>
    <w:rsid w:val="00E71FAA"/>
    <w:rsid w:val="00EA28BC"/>
    <w:rsid w:val="00EC64C8"/>
    <w:rsid w:val="00EF5EE6"/>
    <w:rsid w:val="00F361A4"/>
    <w:rsid w:val="00F4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sz w:val="22"/>
    </w:rPr>
  </w:style>
  <w:style w:type="character" w:styleId="FollowedHyperlink">
    <w:name w:val="FollowedHyperlink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sz w:val="22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MakPool 2000 NCAA Mens Basketball Pool</vt:lpstr>
    </vt:vector>
  </TitlesOfParts>
  <Company>Abt Associates Inc</Company>
  <LinksUpToDate>false</LinksUpToDate>
  <CharactersWithSpaces>2568</CharactersWithSpaces>
  <SharedDoc>false</SharedDoc>
  <HLinks>
    <vt:vector size="6" baseType="variant">
      <vt:variant>
        <vt:i4>3866702</vt:i4>
      </vt:variant>
      <vt:variant>
        <vt:i4>0</vt:i4>
      </vt:variant>
      <vt:variant>
        <vt:i4>0</vt:i4>
      </vt:variant>
      <vt:variant>
        <vt:i4>5</vt:i4>
      </vt:variant>
      <vt:variant>
        <vt:lpwstr>http://a.espncdn.com/i/ncaa/12mens_bracket.pdf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MakPool 2000 NCAA Mens Basketball Pool</dc:title>
  <dc:creator>Janet Voight</dc:creator>
  <cp:lastModifiedBy>Marty Makinen</cp:lastModifiedBy>
  <cp:revision>6</cp:revision>
  <cp:lastPrinted>2011-03-11T17:32:00Z</cp:lastPrinted>
  <dcterms:created xsi:type="dcterms:W3CDTF">2015-03-09T21:55:00Z</dcterms:created>
  <dcterms:modified xsi:type="dcterms:W3CDTF">2015-03-16T01:28:00Z</dcterms:modified>
</cp:coreProperties>
</file>